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3CE5" w14:textId="4D41B3CD"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  <w:r w:rsidRPr="004513CA">
        <w:rPr>
          <w:rFonts w:ascii="Times New Roman" w:hAnsi="Times New Roman" w:cs="Times New Roman"/>
          <w:sz w:val="28"/>
          <w:szCs w:val="28"/>
        </w:rPr>
        <w:t>№</w:t>
      </w:r>
      <w:r w:rsidR="00ED0EEB" w:rsidRPr="004513CA">
        <w:rPr>
          <w:rFonts w:ascii="Times New Roman" w:hAnsi="Times New Roman" w:cs="Times New Roman"/>
          <w:sz w:val="28"/>
          <w:szCs w:val="28"/>
        </w:rPr>
        <w:t>1</w:t>
      </w:r>
      <w:r w:rsidR="009A6990">
        <w:rPr>
          <w:rFonts w:ascii="Times New Roman" w:hAnsi="Times New Roman" w:cs="Times New Roman"/>
          <w:sz w:val="28"/>
          <w:szCs w:val="28"/>
        </w:rPr>
        <w:t>20</w:t>
      </w:r>
      <w:r w:rsidR="00B901DA" w:rsidRPr="004513CA">
        <w:rPr>
          <w:rFonts w:ascii="Times New Roman" w:hAnsi="Times New Roman" w:cs="Times New Roman"/>
          <w:sz w:val="28"/>
          <w:szCs w:val="28"/>
        </w:rPr>
        <w:t>-</w:t>
      </w:r>
      <w:r w:rsidRPr="004513CA">
        <w:rPr>
          <w:rFonts w:ascii="Times New Roman" w:hAnsi="Times New Roman" w:cs="Times New Roman"/>
          <w:sz w:val="28"/>
          <w:szCs w:val="28"/>
        </w:rPr>
        <w:t xml:space="preserve">з от </w:t>
      </w:r>
      <w:r w:rsidR="009A6990">
        <w:rPr>
          <w:rFonts w:ascii="Times New Roman" w:hAnsi="Times New Roman" w:cs="Times New Roman"/>
          <w:sz w:val="28"/>
          <w:szCs w:val="28"/>
        </w:rPr>
        <w:t>2</w:t>
      </w:r>
      <w:r w:rsidR="0006736F" w:rsidRPr="004513CA">
        <w:rPr>
          <w:rFonts w:ascii="Times New Roman" w:hAnsi="Times New Roman" w:cs="Times New Roman"/>
          <w:sz w:val="28"/>
          <w:szCs w:val="28"/>
        </w:rPr>
        <w:t>0</w:t>
      </w:r>
      <w:r w:rsidRPr="004513CA">
        <w:rPr>
          <w:rFonts w:ascii="Times New Roman" w:hAnsi="Times New Roman" w:cs="Times New Roman"/>
          <w:sz w:val="28"/>
          <w:szCs w:val="28"/>
        </w:rPr>
        <w:t>.</w:t>
      </w:r>
      <w:r w:rsidR="002741FE" w:rsidRPr="004513CA">
        <w:rPr>
          <w:rFonts w:ascii="Times New Roman" w:hAnsi="Times New Roman" w:cs="Times New Roman"/>
          <w:sz w:val="28"/>
          <w:szCs w:val="28"/>
        </w:rPr>
        <w:t>0</w:t>
      </w:r>
      <w:r w:rsidR="009A6990">
        <w:rPr>
          <w:rFonts w:ascii="Times New Roman" w:hAnsi="Times New Roman" w:cs="Times New Roman"/>
          <w:sz w:val="28"/>
          <w:szCs w:val="28"/>
        </w:rPr>
        <w:t>4</w:t>
      </w:r>
      <w:r w:rsidRPr="004513CA">
        <w:rPr>
          <w:rFonts w:ascii="Times New Roman" w:hAnsi="Times New Roman" w:cs="Times New Roman"/>
          <w:sz w:val="28"/>
          <w:szCs w:val="28"/>
        </w:rPr>
        <w:t>.20</w:t>
      </w:r>
      <w:r w:rsidR="00C87884" w:rsidRPr="004513CA">
        <w:rPr>
          <w:rFonts w:ascii="Times New Roman" w:hAnsi="Times New Roman" w:cs="Times New Roman"/>
          <w:sz w:val="28"/>
          <w:szCs w:val="28"/>
        </w:rPr>
        <w:t>2</w:t>
      </w:r>
      <w:r w:rsidR="002741FE" w:rsidRPr="004513CA">
        <w:rPr>
          <w:rFonts w:ascii="Times New Roman" w:hAnsi="Times New Roman" w:cs="Times New Roman"/>
          <w:sz w:val="28"/>
          <w:szCs w:val="28"/>
        </w:rPr>
        <w:t>1</w:t>
      </w:r>
    </w:p>
    <w:p w14:paraId="4F46E6FF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14:paraId="4108E58E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E30175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E30175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молока питьевого ультрапастеризованного нормализованного</w:t>
            </w:r>
          </w:p>
        </w:tc>
      </w:tr>
      <w:tr w:rsidR="00CA150C" w:rsidRPr="00BB1FC3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спецобуви </w:t>
            </w:r>
          </w:p>
        </w:tc>
      </w:tr>
      <w:tr w:rsidR="002855AD" w:rsidRPr="00BB1FC3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E30175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E30175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E30175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BB1FC3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моющих и стиральных</w:t>
            </w:r>
          </w:p>
        </w:tc>
      </w:tr>
      <w:tr w:rsidR="00F849FF" w:rsidRPr="00BB1FC3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BB1FC3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F267AE" w:rsidRDefault="00F849FF" w:rsidP="00F849FF">
            <w:pPr>
              <w:pStyle w:val="ConsPlusNormal"/>
            </w:pPr>
            <w:r w:rsidRPr="00F267AE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BB1FC3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F267AE" w:rsidRDefault="00F849FF" w:rsidP="00F849FF">
            <w:pPr>
              <w:pStyle w:val="ConsPlusNormal"/>
            </w:pPr>
            <w:r w:rsidRPr="00F267AE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06736F" w:rsidRPr="00BB1FC3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F267AE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E30175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06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прокладок для пластинчатых </w:t>
            </w:r>
            <w:proofErr w:type="spellStart"/>
            <w:r w:rsidRPr="0006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водоподогревателей</w:t>
            </w:r>
            <w:proofErr w:type="spellEnd"/>
          </w:p>
        </w:tc>
      </w:tr>
      <w:tr w:rsidR="00F849FF" w:rsidRPr="00BB1FC3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BB1FC3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BB1FC3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BB1FC3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F849FF" w:rsidRPr="00BB1FC3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BB1FC3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BB1FC3" w14:paraId="779BECD6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BB1FC3" w14:paraId="7230A2D8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BB1FC3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BB1FC3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BB1FC3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водоподогревателем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горячего водоснабжения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E30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BB1FC3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BB1FC3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185E0AF2" w:rsidR="00F849FF" w:rsidRPr="004513CA" w:rsidRDefault="004513CA" w:rsidP="0000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4513CA">
              <w:rPr>
                <w:bCs/>
              </w:rPr>
              <w:t xml:space="preserve"> </w:t>
            </w:r>
            <w:r w:rsidRPr="004513CA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4513CA">
              <w:t xml:space="preserve"> 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для водогрейного котла КВГМ-20</w:t>
            </w:r>
            <w:r w:rsidRPr="004513CA">
              <w:t xml:space="preserve">, 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конвективной части котла КВ-ГМ-30-150</w:t>
            </w:r>
            <w:r w:rsidR="0000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bookmarkStart w:id="0" w:name="_GoBack"/>
            <w:bookmarkEnd w:id="0"/>
            <w:r w:rsidR="00005755" w:rsidRPr="0000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блока котла парового Е-25-1,4ГМ (ДЕ-25-14ГМ-О)</w:t>
            </w:r>
          </w:p>
        </w:tc>
      </w:tr>
      <w:tr w:rsidR="00F849FF" w:rsidRPr="00BB1FC3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E30175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запорно-пломбировочных устройств 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-Гарант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(или эквивалент)</w:t>
            </w:r>
          </w:p>
        </w:tc>
      </w:tr>
      <w:tr w:rsidR="00F849FF" w:rsidRPr="00BB1FC3" w14:paraId="4C388552" w14:textId="77777777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BB1FC3" w14:paraId="5DC86804" w14:textId="77777777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F267AE" w:rsidRDefault="00F849FF" w:rsidP="00F849FF">
            <w:pPr>
              <w:pStyle w:val="ConsPlusNormal"/>
            </w:pPr>
            <w:r w:rsidRPr="00F267A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BB1FC3" w14:paraId="0AB769C8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BB1FC3" w14:paraId="5894187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F849FF" w:rsidRPr="00BB1FC3" w14:paraId="0C14B5E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BB1FC3" w14:paraId="7B2D43A6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BB1FC3" w14:paraId="7563D2DF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BB1FC3" w14:paraId="28093B39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BB1FC3" w14:paraId="32B98BEB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BB1FC3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BB1FC3" w14:paraId="4BE1016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F849FF" w:rsidRPr="00BB1FC3" w14:paraId="2A72115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88514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BB1FC3" w14:paraId="27F29452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BB1FC3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переносного газоанализатора, поставка флуориметра</w:t>
            </w:r>
          </w:p>
        </w:tc>
      </w:tr>
      <w:tr w:rsidR="00F849FF" w:rsidRPr="003D1894" w14:paraId="37001371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трансформаторов, генераторов, электродвигателей, поставка дизельной электростанции 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(дизельных электростанций)</w:t>
            </w:r>
            <w:r w:rsidR="00F267AE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д</w:t>
            </w:r>
            <w:r w:rsidR="00F267AE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изель-генераторной установки</w:t>
            </w:r>
          </w:p>
        </w:tc>
      </w:tr>
      <w:tr w:rsidR="00F849FF" w:rsidRPr="003D1894" w14:paraId="6E318F12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трансформатора</w:t>
            </w:r>
          </w:p>
        </w:tc>
      </w:tr>
      <w:tr w:rsidR="00F849FF" w:rsidRPr="003D1894" w14:paraId="744A097B" w14:textId="77777777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3D1894" w14:paraId="460B0279" w14:textId="77777777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3D1894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3D1894" w14:paraId="13BBB98B" w14:textId="77777777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оборудования для периметрального освещения</w:t>
            </w:r>
          </w:p>
        </w:tc>
      </w:tr>
      <w:tr w:rsidR="00F849FF" w:rsidRPr="003D1894" w14:paraId="76CD8244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3D189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3D1894" w14:paraId="5EDAA44F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3D189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77777777" w:rsidR="00F849FF" w:rsidRPr="003D189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3D1894">
              <w:t xml:space="preserve">, </w:t>
            </w:r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горелок </w:t>
            </w:r>
            <w:proofErr w:type="spellStart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газомазутных</w:t>
            </w:r>
            <w:proofErr w:type="spellEnd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РГМГ</w:t>
            </w:r>
          </w:p>
        </w:tc>
      </w:tr>
      <w:tr w:rsidR="00F849FF" w:rsidRPr="003D1894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3D1894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3D1894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3D1894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3D1894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3D1894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5ABD7AC3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3D1894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6000983C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2741FE" w:rsidRPr="003D1894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5B403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2741FE" w:rsidRPr="007315AC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2741FE" w:rsidRPr="007315AC" w:rsidRDefault="002741FE" w:rsidP="0027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AC">
              <w:rPr>
                <w:rFonts w:ascii="Times New Roman" w:hAnsi="Times New Roman" w:cs="Times New Roman"/>
                <w:sz w:val="28"/>
                <w:szCs w:val="28"/>
              </w:rPr>
              <w:t>Работы монтажные прочие, не включенные в другие группировки</w:t>
            </w:r>
          </w:p>
        </w:tc>
      </w:tr>
      <w:tr w:rsidR="002741FE" w:rsidRPr="003D1894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1692622B" w:rsidR="002741FE" w:rsidRPr="003D1894" w:rsidRDefault="006C20AD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2741FE" w:rsidRPr="003D1894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33D71C38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741FE" w:rsidRPr="003D1894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7D5483FD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2741FE" w:rsidRPr="003D1894" w14:paraId="6E82598F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13F0CC33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14:paraId="7DA5216D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A9FEB5B" w:rsidR="00ED40DF" w:rsidRPr="003D1894" w:rsidRDefault="00C87884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3D189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F267A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55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55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5755"/>
    <w:rsid w:val="000064A5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20AD"/>
    <w:rsid w:val="006C5366"/>
    <w:rsid w:val="006C5FE6"/>
    <w:rsid w:val="006D232B"/>
    <w:rsid w:val="00706E4F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A6990"/>
    <w:rsid w:val="009D377E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117D5E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BACC-01B5-4422-AB12-BD2318FF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2021-02-05T06:48:00Z</cp:lastPrinted>
  <dcterms:created xsi:type="dcterms:W3CDTF">2021-04-20T10:24:00Z</dcterms:created>
  <dcterms:modified xsi:type="dcterms:W3CDTF">2021-04-20T10:25:00Z</dcterms:modified>
</cp:coreProperties>
</file>