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BB1FC3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Приложение № 1 к приказу №</w:t>
      </w:r>
      <w:r w:rsidR="00BB1FC3" w:rsidRPr="00BB1FC3">
        <w:rPr>
          <w:rFonts w:ascii="Times New Roman" w:hAnsi="Times New Roman" w:cs="Times New Roman"/>
          <w:sz w:val="28"/>
          <w:szCs w:val="28"/>
        </w:rPr>
        <w:t xml:space="preserve"> </w:t>
      </w:r>
      <w:r w:rsidR="00432857">
        <w:rPr>
          <w:rFonts w:ascii="Times New Roman" w:hAnsi="Times New Roman" w:cs="Times New Roman"/>
          <w:sz w:val="28"/>
          <w:szCs w:val="28"/>
        </w:rPr>
        <w:t>3</w:t>
      </w:r>
      <w:r w:rsidR="00B0176C">
        <w:rPr>
          <w:rFonts w:ascii="Times New Roman" w:hAnsi="Times New Roman" w:cs="Times New Roman"/>
          <w:sz w:val="28"/>
          <w:szCs w:val="28"/>
        </w:rPr>
        <w:t>39</w:t>
      </w:r>
      <w:r w:rsidR="00C93443">
        <w:rPr>
          <w:rFonts w:ascii="Times New Roman" w:hAnsi="Times New Roman" w:cs="Times New Roman"/>
          <w:sz w:val="28"/>
          <w:szCs w:val="28"/>
        </w:rPr>
        <w:t xml:space="preserve"> </w:t>
      </w:r>
      <w:r w:rsidRPr="00BB1FC3">
        <w:rPr>
          <w:rFonts w:ascii="Times New Roman" w:hAnsi="Times New Roman" w:cs="Times New Roman"/>
          <w:sz w:val="28"/>
          <w:szCs w:val="28"/>
        </w:rPr>
        <w:t xml:space="preserve">-з от </w:t>
      </w:r>
      <w:r w:rsidR="00B0176C">
        <w:rPr>
          <w:rFonts w:ascii="Times New Roman" w:hAnsi="Times New Roman" w:cs="Times New Roman"/>
          <w:sz w:val="28"/>
          <w:szCs w:val="28"/>
        </w:rPr>
        <w:t>27</w:t>
      </w:r>
      <w:r w:rsidRPr="00BB1FC3">
        <w:rPr>
          <w:rFonts w:ascii="Times New Roman" w:hAnsi="Times New Roman" w:cs="Times New Roman"/>
          <w:sz w:val="28"/>
          <w:szCs w:val="28"/>
        </w:rPr>
        <w:t>.</w:t>
      </w:r>
      <w:r w:rsidR="000639D8">
        <w:rPr>
          <w:rFonts w:ascii="Times New Roman" w:hAnsi="Times New Roman" w:cs="Times New Roman"/>
          <w:sz w:val="28"/>
          <w:szCs w:val="28"/>
        </w:rPr>
        <w:t>1</w:t>
      </w:r>
      <w:r w:rsidR="00D363E5">
        <w:rPr>
          <w:rFonts w:ascii="Times New Roman" w:hAnsi="Times New Roman" w:cs="Times New Roman"/>
          <w:sz w:val="28"/>
          <w:szCs w:val="28"/>
        </w:rPr>
        <w:t>1</w:t>
      </w:r>
      <w:r w:rsidRPr="00BB1FC3">
        <w:rPr>
          <w:rFonts w:ascii="Times New Roman" w:hAnsi="Times New Roman" w:cs="Times New Roman"/>
          <w:sz w:val="28"/>
          <w:szCs w:val="28"/>
        </w:rPr>
        <w:t>.201</w:t>
      </w:r>
      <w:r w:rsidR="00432857">
        <w:rPr>
          <w:rFonts w:ascii="Times New Roman" w:hAnsi="Times New Roman" w:cs="Times New Roman"/>
          <w:sz w:val="28"/>
          <w:szCs w:val="28"/>
        </w:rPr>
        <w:t>9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Перечень товаров, работ, услуг, закупки которых осуществляются 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BB1FC3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диаграммной бумаги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58392F" w:rsidRDefault="00B56AF8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кислорода технического,  двуокиси углерода жидкой, ацетилена растворенного технического и азота газообразного технического</w:t>
            </w:r>
            <w:r w:rsidR="001F0B8A"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кислорода технического, ацетилена растворенного технического</w:t>
            </w:r>
          </w:p>
        </w:tc>
      </w:tr>
      <w:tr w:rsidR="00AE105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58392F" w:rsidRDefault="00AE105D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  <w:r w:rsidR="001F0B8A"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натра едкого (натрий гидроксида) технического гранулированного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AE105D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смолы ионообменной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pStyle w:val="ConsPlusNormal"/>
            </w:pPr>
            <w:r w:rsidRPr="003140F9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pStyle w:val="ConsPlusNormal"/>
            </w:pPr>
            <w:r w:rsidRPr="003140F9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58392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23.51.12.110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цемента общестроительного</w:t>
            </w:r>
          </w:p>
        </w:tc>
      </w:tr>
      <w:tr w:rsidR="0058392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гипса, поставка изделий из бетона, цемента</w:t>
            </w:r>
          </w:p>
        </w:tc>
      </w:tr>
      <w:tr w:rsidR="0058392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58392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58392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B56AF8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58392F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58392F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58392F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AF76A3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3140F9" w:rsidRDefault="0058392F" w:rsidP="00A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скорлупы ППУ</w:t>
            </w:r>
          </w:p>
        </w:tc>
      </w:tr>
      <w:tr w:rsidR="00AF76A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3140F9" w:rsidRDefault="00AF76A3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AF76A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3140F9" w:rsidRDefault="0058392F" w:rsidP="00A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58392F" w:rsidRDefault="00AF76A3" w:rsidP="00AF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583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котла КВа-1,44 ГМ на стальной раме без горелочного устройства, поставка котлов Е1/9 М</w:t>
            </w:r>
          </w:p>
        </w:tc>
      </w:tr>
      <w:tr w:rsidR="00AF76A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3140F9" w:rsidRDefault="0058392F" w:rsidP="00A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6A3" w:rsidRPr="003140F9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58392F" w:rsidRDefault="00AF76A3" w:rsidP="00AF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теплообменников пластинчатых горячего водоснабжения, поставка аппарата теплообменного пластинчатого разборного, поставка </w:t>
            </w:r>
            <w:proofErr w:type="spellStart"/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догревателя</w:t>
            </w:r>
            <w:proofErr w:type="spellEnd"/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мазута</w:t>
            </w:r>
            <w:r w:rsidR="00776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="007762FB" w:rsidRPr="00776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оставка теплообменного оборудования</w:t>
            </w:r>
          </w:p>
        </w:tc>
      </w:tr>
      <w:tr w:rsidR="00AF76A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Default="0058392F" w:rsidP="00A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58392F" w:rsidRDefault="00AF76A3" w:rsidP="00AF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запасных частей к чугунным экономайзерам</w:t>
            </w:r>
          </w:p>
        </w:tc>
      </w:tr>
      <w:tr w:rsidR="00527A2D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3140F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труб конвективного пучка котла ГМ-50-14/250,</w:t>
            </w:r>
            <w:r w:rsidR="00483DCF" w:rsidRPr="00B64257">
              <w:rPr>
                <w:bCs/>
              </w:rPr>
              <w:t xml:space="preserve"> </w:t>
            </w:r>
            <w:r w:rsidR="00483DCF" w:rsidRPr="00483DCF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экранных труб котла ГМ-50-14/250,</w:t>
            </w: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поставка запасных частей для котла ДКВР 20/13р, поставка запасных частей для котла КВГМ-11,63-150, поставка топки для котла КСВм-1,0К, поставка секции воздухоподогревателя ГМ 50/14-250</w:t>
            </w:r>
            <w:r w:rsidR="005D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bookmarkStart w:id="0" w:name="_GoBack"/>
            <w:bookmarkEnd w:id="0"/>
            <w:r w:rsidR="005D665C" w:rsidRPr="005D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="005D665C" w:rsidRPr="005D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полусекций</w:t>
            </w:r>
            <w:proofErr w:type="spellEnd"/>
            <w:r w:rsidR="005D665C" w:rsidRPr="005D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конвективной части котла ПТВМ-30 (с коллекторами)</w:t>
            </w:r>
          </w:p>
        </w:tc>
      </w:tr>
      <w:tr w:rsidR="00527A2D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3140F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25.72.12.131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запорно-пломбировочных устройств Газ-Гарант</w:t>
            </w:r>
          </w:p>
        </w:tc>
      </w:tr>
      <w:tr w:rsidR="00527A2D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3140F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527A2D" w:rsidRPr="00BB1FC3" w:rsidTr="00DC43F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3140F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A2D" w:rsidRPr="009D377E" w:rsidRDefault="00527A2D" w:rsidP="00527A2D">
            <w:pPr>
              <w:pStyle w:val="ConsPlusNormal"/>
            </w:pPr>
            <w:r w:rsidRPr="009D377E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527A2D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3140F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527A2D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3140F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оборудования, п</w:t>
            </w: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оставка </w:t>
            </w: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527A2D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3140F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527A2D" w:rsidRPr="00BB1FC3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BB1FC3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средств защиты информации от несанкционированного доступа</w:t>
            </w:r>
          </w:p>
        </w:tc>
      </w:tr>
      <w:tr w:rsidR="00527A2D" w:rsidRPr="00BB1FC3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BB1FC3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комплектующих  и  запасных  частей устройств ввода и вывода  информации</w:t>
            </w:r>
          </w:p>
        </w:tc>
      </w:tr>
      <w:tr w:rsidR="00527A2D" w:rsidRPr="00BB1FC3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BB1FC3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527A2D" w:rsidRPr="00BB1FC3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BB1FC3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автоматической телефонной станции</w:t>
            </w:r>
          </w:p>
        </w:tc>
      </w:tr>
      <w:tr w:rsidR="00527A2D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BB1FC3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щита диспетчерского в комплекте со столом диспетчерским, поставка диспетчерского аппликативного </w:t>
            </w:r>
            <w:proofErr w:type="spellStart"/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мнемощита</w:t>
            </w:r>
            <w:proofErr w:type="spellEnd"/>
          </w:p>
        </w:tc>
      </w:tr>
      <w:tr w:rsidR="007762FB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FB" w:rsidRPr="00BB1FC3" w:rsidRDefault="007762FB" w:rsidP="0077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FB" w:rsidRPr="009D377E" w:rsidRDefault="007762FB" w:rsidP="00776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26.51.43.116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FB" w:rsidRPr="009D377E" w:rsidRDefault="007762FB" w:rsidP="0077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малогабаритного прожигающего устройства МПУ-3 «Феникс» (или эквивалент)</w:t>
            </w:r>
          </w:p>
        </w:tc>
      </w:tr>
      <w:tr w:rsidR="00527A2D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88514F" w:rsidRDefault="007762FB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26.51.53.110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переносного газоанализатора, поставка </w:t>
            </w:r>
            <w:proofErr w:type="spellStart"/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флюориметра</w:t>
            </w:r>
            <w:proofErr w:type="spellEnd"/>
          </w:p>
        </w:tc>
      </w:tr>
      <w:tr w:rsidR="00527A2D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BB1FC3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электродвигателей, поставка дизельной электростанции (дизельных электростанций)</w:t>
            </w:r>
          </w:p>
        </w:tc>
      </w:tr>
      <w:tr w:rsidR="00527A2D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</w:t>
            </w:r>
          </w:p>
        </w:tc>
      </w:tr>
      <w:tr w:rsidR="00527A2D" w:rsidRPr="00BB1FC3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2D" w:rsidRPr="009D377E" w:rsidRDefault="00527A2D" w:rsidP="0052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77E"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2D" w:rsidRPr="009D377E" w:rsidRDefault="00527A2D" w:rsidP="0052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преобразователей частоты</w:t>
            </w:r>
          </w:p>
        </w:tc>
      </w:tr>
      <w:tr w:rsidR="00527A2D" w:rsidRPr="00BB1FC3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527A2D" w:rsidRPr="00BB1FC3" w:rsidTr="0058392F">
        <w:trPr>
          <w:trHeight w:val="3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527A2D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продукции, поставка светильников, поставка светильников</w:t>
            </w: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осветительных устройств, поставка ламп, поставка ламп и комплектующих</w:t>
            </w:r>
          </w:p>
        </w:tc>
      </w:tr>
      <w:tr w:rsidR="00527A2D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527A2D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</w:p>
        </w:tc>
      </w:tr>
      <w:tr w:rsidR="00527A2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527A2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527A2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527A2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527A2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527A2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527A2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527A2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ED40DF" w:rsidRPr="00FD5F75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F" w:rsidRPr="00CF67E9" w:rsidRDefault="00ED40DF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27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DF" w:rsidRPr="009D377E" w:rsidRDefault="00ED40DF" w:rsidP="00ED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F" w:rsidRPr="009D377E" w:rsidRDefault="00ED40DF" w:rsidP="00ED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  <w:tr w:rsidR="00ED40DF" w:rsidRPr="00FD5F75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F" w:rsidRDefault="00527A2D" w:rsidP="00ED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DF" w:rsidRPr="009D377E" w:rsidRDefault="00ED40DF" w:rsidP="00ED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71.12.19.100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F" w:rsidRPr="009D377E" w:rsidRDefault="00ED40DF" w:rsidP="00ED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:rsidR="00FD5F75" w:rsidRPr="00584BC7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584BC7" w:rsidSect="00B16F3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474031"/>
      <w:docPartObj>
        <w:docPartGallery w:val="Page Numbers (Top of Page)"/>
        <w:docPartUnique/>
      </w:docPartObj>
    </w:sdtPr>
    <w:sdtEndPr/>
    <w:sdtContent>
      <w:p w:rsidR="008A3393" w:rsidRDefault="008A33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65C">
          <w:rPr>
            <w:noProof/>
          </w:rPr>
          <w:t>4</w:t>
        </w:r>
        <w:r>
          <w:fldChar w:fldCharType="end"/>
        </w:r>
      </w:p>
    </w:sdtContent>
  </w:sdt>
  <w:p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613557"/>
      <w:docPartObj>
        <w:docPartGallery w:val="Page Numbers (Top of Page)"/>
        <w:docPartUnique/>
      </w:docPartObj>
    </w:sdtPr>
    <w:sdtEndPr/>
    <w:sdtContent>
      <w:p w:rsidR="00B16F3E" w:rsidRDefault="00B16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65C">
          <w:rPr>
            <w:noProof/>
          </w:rPr>
          <w:t>2</w:t>
        </w:r>
        <w:r>
          <w:fldChar w:fldCharType="end"/>
        </w:r>
      </w:p>
    </w:sdtContent>
  </w:sdt>
  <w:p w:rsidR="00B56AF8" w:rsidRDefault="00B56AF8" w:rsidP="00B56AF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064A5"/>
    <w:rsid w:val="00014233"/>
    <w:rsid w:val="00015983"/>
    <w:rsid w:val="00047F1B"/>
    <w:rsid w:val="000567F9"/>
    <w:rsid w:val="000639D8"/>
    <w:rsid w:val="00075375"/>
    <w:rsid w:val="000900E9"/>
    <w:rsid w:val="000A68AD"/>
    <w:rsid w:val="000C47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1F0B8A"/>
    <w:rsid w:val="0021774E"/>
    <w:rsid w:val="002206C1"/>
    <w:rsid w:val="0023500B"/>
    <w:rsid w:val="00265416"/>
    <w:rsid w:val="00277DAC"/>
    <w:rsid w:val="002855AD"/>
    <w:rsid w:val="00293B9D"/>
    <w:rsid w:val="002A20B8"/>
    <w:rsid w:val="002A4D6A"/>
    <w:rsid w:val="0031118F"/>
    <w:rsid w:val="003140F9"/>
    <w:rsid w:val="0031542F"/>
    <w:rsid w:val="00315789"/>
    <w:rsid w:val="00346A3C"/>
    <w:rsid w:val="00351572"/>
    <w:rsid w:val="00352268"/>
    <w:rsid w:val="003716D8"/>
    <w:rsid w:val="003B01AC"/>
    <w:rsid w:val="003B6780"/>
    <w:rsid w:val="003F67D6"/>
    <w:rsid w:val="00432857"/>
    <w:rsid w:val="00483DCF"/>
    <w:rsid w:val="004D753E"/>
    <w:rsid w:val="004E2D42"/>
    <w:rsid w:val="00527A2D"/>
    <w:rsid w:val="00531713"/>
    <w:rsid w:val="00531D69"/>
    <w:rsid w:val="00543992"/>
    <w:rsid w:val="005655A9"/>
    <w:rsid w:val="0058392F"/>
    <w:rsid w:val="00584BC7"/>
    <w:rsid w:val="005944C4"/>
    <w:rsid w:val="005D665C"/>
    <w:rsid w:val="006401B3"/>
    <w:rsid w:val="00645EB6"/>
    <w:rsid w:val="00666DD5"/>
    <w:rsid w:val="0069537B"/>
    <w:rsid w:val="006A10EA"/>
    <w:rsid w:val="006B224D"/>
    <w:rsid w:val="006C5FE6"/>
    <w:rsid w:val="006D232B"/>
    <w:rsid w:val="00706E4F"/>
    <w:rsid w:val="00771868"/>
    <w:rsid w:val="007737C9"/>
    <w:rsid w:val="007762FB"/>
    <w:rsid w:val="0079046D"/>
    <w:rsid w:val="007D497D"/>
    <w:rsid w:val="007E388A"/>
    <w:rsid w:val="007E73BE"/>
    <w:rsid w:val="0080464E"/>
    <w:rsid w:val="0081056F"/>
    <w:rsid w:val="008226E2"/>
    <w:rsid w:val="008404DB"/>
    <w:rsid w:val="008525CA"/>
    <w:rsid w:val="008635BF"/>
    <w:rsid w:val="0088514F"/>
    <w:rsid w:val="00890E9B"/>
    <w:rsid w:val="008A3393"/>
    <w:rsid w:val="008C0F48"/>
    <w:rsid w:val="008F49EE"/>
    <w:rsid w:val="008F6DFE"/>
    <w:rsid w:val="009213BA"/>
    <w:rsid w:val="00921732"/>
    <w:rsid w:val="00926728"/>
    <w:rsid w:val="00941906"/>
    <w:rsid w:val="00951684"/>
    <w:rsid w:val="00952AF6"/>
    <w:rsid w:val="0097567E"/>
    <w:rsid w:val="00980B48"/>
    <w:rsid w:val="0099109F"/>
    <w:rsid w:val="009921CF"/>
    <w:rsid w:val="009D377E"/>
    <w:rsid w:val="00A15F60"/>
    <w:rsid w:val="00A34AE3"/>
    <w:rsid w:val="00A51BC2"/>
    <w:rsid w:val="00A90951"/>
    <w:rsid w:val="00AA2220"/>
    <w:rsid w:val="00AA41F5"/>
    <w:rsid w:val="00AD1558"/>
    <w:rsid w:val="00AE105D"/>
    <w:rsid w:val="00AF76A3"/>
    <w:rsid w:val="00B0176C"/>
    <w:rsid w:val="00B02973"/>
    <w:rsid w:val="00B16F3E"/>
    <w:rsid w:val="00B454E1"/>
    <w:rsid w:val="00B56AF8"/>
    <w:rsid w:val="00BA5EDD"/>
    <w:rsid w:val="00BB1FC3"/>
    <w:rsid w:val="00BB5D0E"/>
    <w:rsid w:val="00BC6853"/>
    <w:rsid w:val="00BD7C7D"/>
    <w:rsid w:val="00BF3312"/>
    <w:rsid w:val="00C42BD0"/>
    <w:rsid w:val="00C93443"/>
    <w:rsid w:val="00CA150C"/>
    <w:rsid w:val="00CA1E63"/>
    <w:rsid w:val="00CC3108"/>
    <w:rsid w:val="00CD6F78"/>
    <w:rsid w:val="00CF67E9"/>
    <w:rsid w:val="00D2006A"/>
    <w:rsid w:val="00D363E5"/>
    <w:rsid w:val="00D37EE2"/>
    <w:rsid w:val="00DC4C29"/>
    <w:rsid w:val="00DF4D5E"/>
    <w:rsid w:val="00E16744"/>
    <w:rsid w:val="00E4495D"/>
    <w:rsid w:val="00E706FF"/>
    <w:rsid w:val="00E7708F"/>
    <w:rsid w:val="00ED40DF"/>
    <w:rsid w:val="00EF4913"/>
    <w:rsid w:val="00F004F4"/>
    <w:rsid w:val="00F13C4E"/>
    <w:rsid w:val="00F32F1C"/>
    <w:rsid w:val="00F62F68"/>
    <w:rsid w:val="00FB26EC"/>
    <w:rsid w:val="00FB2776"/>
    <w:rsid w:val="00FD5F7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165AA-8068-4930-83EE-0A845B1B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5</cp:revision>
  <cp:lastPrinted>2019-11-27T10:58:00Z</cp:lastPrinted>
  <dcterms:created xsi:type="dcterms:W3CDTF">2019-11-27T06:11:00Z</dcterms:created>
  <dcterms:modified xsi:type="dcterms:W3CDTF">2019-11-28T06:27:00Z</dcterms:modified>
</cp:coreProperties>
</file>