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37DEBEBF"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C15435">
        <w:rPr>
          <w:rFonts w:ascii="Times New Roman" w:hAnsi="Times New Roman" w:cs="Times New Roman"/>
          <w:b w:val="0"/>
          <w:color w:val="auto"/>
          <w:sz w:val="24"/>
          <w:szCs w:val="24"/>
        </w:rPr>
        <w:t>№</w:t>
      </w:r>
      <w:r w:rsidR="00AB37AF" w:rsidRPr="00C15435">
        <w:rPr>
          <w:rFonts w:ascii="Times New Roman" w:hAnsi="Times New Roman" w:cs="Times New Roman"/>
          <w:b w:val="0"/>
          <w:color w:val="auto"/>
          <w:sz w:val="24"/>
          <w:szCs w:val="24"/>
        </w:rPr>
        <w:t xml:space="preserve"> </w:t>
      </w:r>
      <w:r w:rsidR="008C4F79" w:rsidRPr="00131DFB">
        <w:rPr>
          <w:rFonts w:ascii="Times New Roman" w:hAnsi="Times New Roman" w:cs="Times New Roman"/>
          <w:b w:val="0"/>
          <w:color w:val="auto"/>
          <w:sz w:val="24"/>
          <w:szCs w:val="24"/>
        </w:rPr>
        <w:t>2</w:t>
      </w:r>
      <w:r w:rsidR="009A4DA4">
        <w:rPr>
          <w:rFonts w:ascii="Times New Roman" w:hAnsi="Times New Roman" w:cs="Times New Roman"/>
          <w:b w:val="0"/>
          <w:color w:val="auto"/>
          <w:sz w:val="24"/>
          <w:szCs w:val="24"/>
        </w:rPr>
        <w:t>91</w:t>
      </w:r>
      <w:r w:rsidR="002B00CE" w:rsidRPr="00131DFB">
        <w:rPr>
          <w:rFonts w:ascii="Times New Roman" w:hAnsi="Times New Roman" w:cs="Times New Roman"/>
          <w:b w:val="0"/>
          <w:color w:val="auto"/>
          <w:sz w:val="24"/>
          <w:szCs w:val="24"/>
        </w:rPr>
        <w:t>-</w:t>
      </w:r>
      <w:r w:rsidR="004003F6" w:rsidRPr="00131DFB">
        <w:rPr>
          <w:rFonts w:ascii="Times New Roman" w:hAnsi="Times New Roman" w:cs="Times New Roman"/>
          <w:b w:val="0"/>
          <w:color w:val="auto"/>
          <w:sz w:val="24"/>
          <w:szCs w:val="24"/>
        </w:rPr>
        <w:t>з</w:t>
      </w:r>
      <w:r w:rsidR="00775AB9" w:rsidRPr="00131DFB">
        <w:rPr>
          <w:rFonts w:ascii="Times New Roman" w:hAnsi="Times New Roman" w:cs="Times New Roman"/>
          <w:b w:val="0"/>
          <w:color w:val="auto"/>
          <w:sz w:val="24"/>
          <w:szCs w:val="24"/>
          <w:shd w:val="clear" w:color="auto" w:fill="FFFFFF" w:themeFill="background1"/>
        </w:rPr>
        <w:t xml:space="preserve"> </w:t>
      </w:r>
      <w:r w:rsidR="008F4964" w:rsidRPr="00131DFB">
        <w:rPr>
          <w:rFonts w:ascii="Times New Roman" w:hAnsi="Times New Roman" w:cs="Times New Roman"/>
          <w:b w:val="0"/>
          <w:color w:val="auto"/>
          <w:sz w:val="24"/>
          <w:szCs w:val="24"/>
          <w:shd w:val="clear" w:color="auto" w:fill="FFFFFF" w:themeFill="background1"/>
        </w:rPr>
        <w:t>от</w:t>
      </w:r>
      <w:r w:rsidR="009170E6" w:rsidRPr="00131DFB">
        <w:rPr>
          <w:rFonts w:ascii="Times New Roman" w:hAnsi="Times New Roman" w:cs="Times New Roman"/>
          <w:b w:val="0"/>
          <w:color w:val="auto"/>
          <w:sz w:val="24"/>
          <w:szCs w:val="24"/>
          <w:shd w:val="clear" w:color="auto" w:fill="FFFFFF" w:themeFill="background1"/>
        </w:rPr>
        <w:t xml:space="preserve"> </w:t>
      </w:r>
      <w:r w:rsidR="009A4DA4">
        <w:rPr>
          <w:rFonts w:ascii="Times New Roman" w:hAnsi="Times New Roman" w:cs="Times New Roman"/>
          <w:b w:val="0"/>
          <w:color w:val="auto"/>
          <w:sz w:val="24"/>
          <w:szCs w:val="24"/>
          <w:shd w:val="clear" w:color="auto" w:fill="FFFFFF" w:themeFill="background1"/>
        </w:rPr>
        <w:t>25</w:t>
      </w:r>
      <w:r w:rsidR="00106A44" w:rsidRPr="00131DFB">
        <w:rPr>
          <w:rFonts w:ascii="Times New Roman" w:hAnsi="Times New Roman" w:cs="Times New Roman"/>
          <w:b w:val="0"/>
          <w:color w:val="auto"/>
          <w:sz w:val="24"/>
          <w:szCs w:val="24"/>
          <w:shd w:val="clear" w:color="auto" w:fill="FFFFFF" w:themeFill="background1"/>
        </w:rPr>
        <w:t>.</w:t>
      </w:r>
      <w:r w:rsidR="007E2BBB" w:rsidRPr="00131DFB">
        <w:rPr>
          <w:rFonts w:ascii="Times New Roman" w:hAnsi="Times New Roman" w:cs="Times New Roman"/>
          <w:b w:val="0"/>
          <w:color w:val="auto"/>
          <w:sz w:val="24"/>
          <w:szCs w:val="24"/>
          <w:shd w:val="clear" w:color="auto" w:fill="FFFFFF" w:themeFill="background1"/>
        </w:rPr>
        <w:t>0</w:t>
      </w:r>
      <w:r w:rsidR="00F7490E"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344F7DB0"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внесении </w:t>
      </w:r>
      <w:r w:rsidR="00FF560C" w:rsidRPr="00131DFB">
        <w:rPr>
          <w:sz w:val="24"/>
          <w:szCs w:val="24"/>
        </w:rPr>
        <w:t>д</w:t>
      </w:r>
      <w:bookmarkStart w:id="0" w:name="_GoBack"/>
      <w:bookmarkEnd w:id="0"/>
      <w:r w:rsidR="00FF560C" w:rsidRPr="00131DFB">
        <w:rPr>
          <w:sz w:val="24"/>
          <w:szCs w:val="24"/>
        </w:rPr>
        <w:t>опол</w:t>
      </w:r>
      <w:r w:rsidR="000F3F76" w:rsidRPr="00131DFB">
        <w:rPr>
          <w:sz w:val="24"/>
          <w:szCs w:val="24"/>
        </w:rPr>
        <w:t xml:space="preserve">нений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9A4DA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r w:rsidRPr="007D1339">
              <w:rPr>
                <w:rFonts w:ascii="Times New Roman" w:hAnsi="Times New Roman"/>
                <w:sz w:val="18"/>
                <w:szCs w:val="18"/>
                <w:lang w:eastAsia="en-US"/>
              </w:rPr>
              <w:t>пог.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r w:rsidRPr="00DF25A3">
              <w:rPr>
                <w:rFonts w:cs="Times New Roman CYR"/>
                <w:sz w:val="18"/>
                <w:szCs w:val="18"/>
              </w:rPr>
              <w:t>усл. ед</w:t>
            </w:r>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усл. ед</w:t>
            </w:r>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участка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нормативно-правовых актов, Правил, ин-струкций,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рентгено</w:t>
            </w:r>
            <w:r>
              <w:rPr>
                <w:bCs/>
                <w:sz w:val="18"/>
                <w:szCs w:val="18"/>
              </w:rPr>
              <w:t>-флуоресцентного энергодисперсионного серы в нефти и нефте</w:t>
            </w:r>
            <w:r w:rsidRPr="002B00CE">
              <w:rPr>
                <w:bCs/>
                <w:sz w:val="18"/>
                <w:szCs w:val="18"/>
              </w:rPr>
              <w:t>продуктах «Спектроскан S» исполнение</w:t>
            </w:r>
            <w:r>
              <w:rPr>
                <w:bCs/>
                <w:sz w:val="18"/>
                <w:szCs w:val="18"/>
              </w:rPr>
              <w:t xml:space="preserve"> «Спектроскан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Товар должен быть внесен в Государствен-ный реестр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паромеханических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л.,мощность 249 л.с,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гк/м3,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коммунальных отходов, расположенном по адресу: с.п.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7"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7"/>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AC2119">
        <w:trPr>
          <w:trHeight w:val="348"/>
          <w:jc w:val="center"/>
        </w:trPr>
        <w:tc>
          <w:tcPr>
            <w:tcW w:w="629"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AC2119">
        <w:trPr>
          <w:trHeight w:val="348"/>
          <w:jc w:val="center"/>
        </w:trPr>
        <w:tc>
          <w:tcPr>
            <w:tcW w:w="629"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AC2119">
        <w:trPr>
          <w:trHeight w:val="348"/>
          <w:jc w:val="center"/>
        </w:trPr>
        <w:tc>
          <w:tcPr>
            <w:tcW w:w="629"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AC2119">
        <w:trPr>
          <w:trHeight w:val="348"/>
          <w:jc w:val="center"/>
        </w:trPr>
        <w:tc>
          <w:tcPr>
            <w:tcW w:w="629"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r w:rsidRPr="007D2B6C">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AC2119">
        <w:trPr>
          <w:trHeight w:val="348"/>
          <w:jc w:val="center"/>
        </w:trPr>
        <w:tc>
          <w:tcPr>
            <w:tcW w:w="629"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AC2119">
        <w:trPr>
          <w:trHeight w:val="348"/>
          <w:jc w:val="center"/>
        </w:trPr>
        <w:tc>
          <w:tcPr>
            <w:tcW w:w="629"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AC2119">
        <w:trPr>
          <w:trHeight w:val="348"/>
          <w:jc w:val="center"/>
        </w:trPr>
        <w:tc>
          <w:tcPr>
            <w:tcW w:w="629"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r w:rsidRPr="00573CF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C2119">
        <w:trPr>
          <w:trHeight w:val="348"/>
          <w:jc w:val="center"/>
        </w:trPr>
        <w:tc>
          <w:tcPr>
            <w:tcW w:w="629"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C2119">
        <w:trPr>
          <w:trHeight w:val="348"/>
          <w:jc w:val="center"/>
        </w:trPr>
        <w:tc>
          <w:tcPr>
            <w:tcW w:w="629"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r w:rsidRPr="003C41F4">
              <w:rPr>
                <w:sz w:val="18"/>
                <w:szCs w:val="18"/>
              </w:rPr>
              <w:t>усл.</w:t>
            </w:r>
            <w:r w:rsidR="004C2773" w:rsidRPr="003C41F4">
              <w:rPr>
                <w:sz w:val="18"/>
                <w:szCs w:val="18"/>
              </w:rPr>
              <w:t xml:space="preserve"> </w:t>
            </w:r>
            <w:r w:rsidRPr="003C41F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C2119">
        <w:trPr>
          <w:trHeight w:val="348"/>
          <w:jc w:val="center"/>
        </w:trPr>
        <w:tc>
          <w:tcPr>
            <w:tcW w:w="629"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C2119">
        <w:trPr>
          <w:trHeight w:val="348"/>
          <w:jc w:val="center"/>
        </w:trPr>
        <w:tc>
          <w:tcPr>
            <w:tcW w:w="629"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r w:rsidRPr="00557A9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AC2119">
        <w:trPr>
          <w:trHeight w:val="348"/>
          <w:jc w:val="center"/>
        </w:trPr>
        <w:tc>
          <w:tcPr>
            <w:tcW w:w="629"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AC2119">
        <w:trPr>
          <w:trHeight w:val="348"/>
          <w:jc w:val="center"/>
        </w:trPr>
        <w:tc>
          <w:tcPr>
            <w:tcW w:w="629"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AC2119">
        <w:trPr>
          <w:trHeight w:val="348"/>
          <w:jc w:val="center"/>
        </w:trPr>
        <w:tc>
          <w:tcPr>
            <w:tcW w:w="629"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AC2119">
        <w:trPr>
          <w:trHeight w:val="348"/>
          <w:jc w:val="center"/>
        </w:trPr>
        <w:tc>
          <w:tcPr>
            <w:tcW w:w="629"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AC2119">
        <w:trPr>
          <w:trHeight w:val="348"/>
          <w:jc w:val="center"/>
        </w:trPr>
        <w:tc>
          <w:tcPr>
            <w:tcW w:w="629"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r w:rsidRPr="001F302B">
              <w:rPr>
                <w:rFonts w:ascii="Times New Roman" w:hAnsi="Times New Roman"/>
                <w:sz w:val="18"/>
                <w:szCs w:val="18"/>
              </w:rPr>
              <w:t>мазут</w:t>
            </w:r>
            <w:r>
              <w:rPr>
                <w:rFonts w:ascii="Times New Roman" w:hAnsi="Times New Roman"/>
                <w:sz w:val="18"/>
                <w:szCs w:val="18"/>
              </w:rPr>
              <w:t>а</w:t>
            </w:r>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AC2119">
        <w:trPr>
          <w:trHeight w:val="348"/>
          <w:jc w:val="center"/>
        </w:trPr>
        <w:tc>
          <w:tcPr>
            <w:tcW w:w="629"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AC2119">
        <w:trPr>
          <w:trHeight w:val="348"/>
          <w:jc w:val="center"/>
        </w:trPr>
        <w:tc>
          <w:tcPr>
            <w:tcW w:w="629"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AC2119">
        <w:trPr>
          <w:trHeight w:val="348"/>
          <w:jc w:val="center"/>
        </w:trPr>
        <w:tc>
          <w:tcPr>
            <w:tcW w:w="629"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AC2119">
        <w:trPr>
          <w:trHeight w:val="348"/>
          <w:jc w:val="center"/>
        </w:trPr>
        <w:tc>
          <w:tcPr>
            <w:tcW w:w="629"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AC2119">
        <w:trPr>
          <w:trHeight w:val="348"/>
          <w:jc w:val="center"/>
        </w:trPr>
        <w:tc>
          <w:tcPr>
            <w:tcW w:w="629"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r w:rsidRPr="00573CF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AC2119">
        <w:trPr>
          <w:trHeight w:val="348"/>
          <w:jc w:val="center"/>
        </w:trPr>
        <w:tc>
          <w:tcPr>
            <w:tcW w:w="629"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AC2119">
        <w:trPr>
          <w:trHeight w:val="348"/>
          <w:jc w:val="center"/>
        </w:trPr>
        <w:tc>
          <w:tcPr>
            <w:tcW w:w="629"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r w:rsidRPr="006464DF">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r w:rsidRPr="00B972A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C2119">
        <w:trPr>
          <w:trHeight w:val="348"/>
          <w:jc w:val="center"/>
        </w:trPr>
        <w:tc>
          <w:tcPr>
            <w:tcW w:w="629"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AC2119">
        <w:trPr>
          <w:trHeight w:val="348"/>
          <w:jc w:val="center"/>
        </w:trPr>
        <w:tc>
          <w:tcPr>
            <w:tcW w:w="629"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C2119">
        <w:trPr>
          <w:trHeight w:val="348"/>
          <w:jc w:val="center"/>
        </w:trPr>
        <w:tc>
          <w:tcPr>
            <w:tcW w:w="629"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AC2119">
        <w:trPr>
          <w:trHeight w:val="348"/>
          <w:jc w:val="center"/>
        </w:trPr>
        <w:tc>
          <w:tcPr>
            <w:tcW w:w="629"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C2119">
        <w:trPr>
          <w:trHeight w:val="348"/>
          <w:jc w:val="center"/>
        </w:trPr>
        <w:tc>
          <w:tcPr>
            <w:tcW w:w="629"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AC2119">
        <w:trPr>
          <w:trHeight w:val="348"/>
          <w:jc w:val="center"/>
        </w:trPr>
        <w:tc>
          <w:tcPr>
            <w:tcW w:w="629"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AC2119">
        <w:trPr>
          <w:trHeight w:val="348"/>
          <w:jc w:val="center"/>
        </w:trPr>
        <w:tc>
          <w:tcPr>
            <w:tcW w:w="629"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AC2119">
        <w:trPr>
          <w:trHeight w:val="348"/>
          <w:jc w:val="center"/>
        </w:trPr>
        <w:tc>
          <w:tcPr>
            <w:tcW w:w="629"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AC2119">
        <w:trPr>
          <w:trHeight w:val="348"/>
          <w:jc w:val="center"/>
        </w:trPr>
        <w:tc>
          <w:tcPr>
            <w:tcW w:w="629"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r w:rsidRPr="00880CEE">
              <w:rPr>
                <w:sz w:val="19"/>
                <w:szCs w:val="19"/>
              </w:rPr>
              <w:t>Ш</w:t>
            </w:r>
            <w:r w:rsidR="00686DD5" w:rsidRPr="00880CEE">
              <w:rPr>
                <w:sz w:val="19"/>
                <w:szCs w:val="19"/>
              </w:rPr>
              <w:t>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r w:rsidRPr="005C2490">
              <w:rPr>
                <w:sz w:val="18"/>
                <w:szCs w:val="18"/>
              </w:rPr>
              <w:t>Ш</w:t>
            </w:r>
            <w:r w:rsidR="005C2490" w:rsidRPr="005C2490">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r w:rsidRPr="0064482A">
              <w:rPr>
                <w:rFonts w:ascii="Times New Roman" w:hAnsi="Times New Roman"/>
                <w:sz w:val="18"/>
                <w:szCs w:val="18"/>
              </w:rPr>
              <w:t>Е</w:t>
            </w:r>
            <w:r w:rsidR="0064482A" w:rsidRPr="0064482A">
              <w:rPr>
                <w:rFonts w:ascii="Times New Roman" w:hAnsi="Times New Roman"/>
                <w:sz w:val="18"/>
                <w:szCs w:val="18"/>
              </w:rPr>
              <w:t>д</w:t>
            </w:r>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AC2119">
        <w:trPr>
          <w:trHeight w:val="348"/>
          <w:jc w:val="center"/>
        </w:trPr>
        <w:tc>
          <w:tcPr>
            <w:tcW w:w="629"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C2119">
        <w:trPr>
          <w:trHeight w:val="348"/>
          <w:jc w:val="center"/>
        </w:trPr>
        <w:tc>
          <w:tcPr>
            <w:tcW w:w="629"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6B3D1CB0" w:rsidR="00DF1E07" w:rsidRPr="00DF1E07" w:rsidRDefault="00AC2119"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r w:rsidRPr="000B420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r w:rsidRPr="00054C2E">
              <w:rPr>
                <w:sz w:val="18"/>
                <w:szCs w:val="18"/>
              </w:rPr>
              <w:t>Е</w:t>
            </w:r>
            <w:r w:rsidR="00BB65AA" w:rsidRPr="00054C2E">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r w:rsidRPr="006464DF">
              <w:rPr>
                <w:sz w:val="18"/>
                <w:szCs w:val="18"/>
              </w:rPr>
              <w:t>Ш</w:t>
            </w:r>
            <w:r w:rsidR="00F26E90"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r w:rsidRPr="00C308BD">
              <w:rPr>
                <w:rFonts w:ascii="Times New Roman" w:hAnsi="Times New Roman"/>
                <w:sz w:val="18"/>
                <w:szCs w:val="18"/>
              </w:rPr>
              <w:t>Ш</w:t>
            </w:r>
            <w:r w:rsidR="00F26E90" w:rsidRPr="00C308BD">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самосвальной платформы с 3-х сторонней разгрузкой, крано</w:t>
            </w:r>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ной установки AmcoVeba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Мурманская область, Печенгский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Мурманская область, Печенгский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r w:rsidRPr="008072E1">
              <w:rPr>
                <w:rFonts w:ascii="Times New Roman" w:hAnsi="Times New Roman"/>
                <w:sz w:val="18"/>
                <w:szCs w:val="18"/>
              </w:rPr>
              <w:t>Е</w:t>
            </w:r>
            <w:r w:rsidR="008072E1" w:rsidRPr="008072E1">
              <w:rPr>
                <w:rFonts w:ascii="Times New Roman" w:hAnsi="Times New Roman"/>
                <w:sz w:val="18"/>
                <w:szCs w:val="18"/>
              </w:rPr>
              <w:t>д</w:t>
            </w:r>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Снежногорск, г. Полярный, н.п.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Сооветствие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C2119">
        <w:trPr>
          <w:trHeight w:val="518"/>
          <w:jc w:val="center"/>
        </w:trPr>
        <w:tc>
          <w:tcPr>
            <w:tcW w:w="629"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568" w:type="dxa"/>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2D87A371" w:rsidR="000048E6" w:rsidRPr="008F0D1A" w:rsidRDefault="00AC2119"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r w:rsidRPr="008F265A">
              <w:rPr>
                <w:sz w:val="18"/>
                <w:szCs w:val="18"/>
              </w:rPr>
              <w:t>Ш</w:t>
            </w:r>
            <w:r w:rsidR="00800003" w:rsidRPr="008F265A">
              <w:rPr>
                <w:sz w:val="18"/>
                <w:szCs w:val="18"/>
              </w:rPr>
              <w:t>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r w:rsidRPr="00DF25A3">
              <w:rPr>
                <w:sz w:val="18"/>
                <w:szCs w:val="18"/>
              </w:rPr>
              <w:t>Е</w:t>
            </w:r>
            <w:r w:rsidR="004312C9" w:rsidRPr="00DF25A3">
              <w:rPr>
                <w:sz w:val="18"/>
                <w:szCs w:val="18"/>
              </w:rPr>
              <w:t>д</w:t>
            </w:r>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Мурманская область, Печенский район, пгт.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Оказание услуг финансовой аренды (лизинга) отдельностоящего автономного источника теплоснабжения мощностью 1200 кВт с установкой резервного котла мощностью 600 кВт блочно-модульного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r w:rsidRPr="00746B18">
              <w:rPr>
                <w:sz w:val="18"/>
                <w:szCs w:val="18"/>
              </w:rPr>
              <w:t>Е</w:t>
            </w:r>
            <w:r w:rsidR="00663A1E" w:rsidRPr="00746B18">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r w:rsidRPr="00746B18">
              <w:rPr>
                <w:rFonts w:ascii="Times New Roman" w:hAnsi="Times New Roman"/>
                <w:sz w:val="18"/>
                <w:szCs w:val="18"/>
              </w:rPr>
              <w:t>н.п. Лейпи,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AC2119">
        <w:trPr>
          <w:trHeight w:val="518"/>
          <w:jc w:val="center"/>
        </w:trPr>
        <w:tc>
          <w:tcPr>
            <w:tcW w:w="629"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усл.ед</w:t>
            </w:r>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AC2119">
        <w:trPr>
          <w:trHeight w:val="518"/>
          <w:jc w:val="center"/>
        </w:trPr>
        <w:tc>
          <w:tcPr>
            <w:tcW w:w="629"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r w:rsidRPr="00D01E2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r w:rsidRPr="00F1240E">
              <w:rPr>
                <w:sz w:val="19"/>
                <w:szCs w:val="19"/>
              </w:rPr>
              <w:t>Ш</w:t>
            </w:r>
            <w:r w:rsidR="00F1240E" w:rsidRPr="00F1240E">
              <w:rPr>
                <w:sz w:val="19"/>
                <w:szCs w:val="19"/>
              </w:rPr>
              <w:t>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AC2119">
        <w:trPr>
          <w:trHeight w:val="518"/>
          <w:jc w:val="center"/>
        </w:trPr>
        <w:tc>
          <w:tcPr>
            <w:tcW w:w="629"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568" w:type="dxa"/>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64A43B94" w:rsidR="00BD0DBB" w:rsidRPr="00D01E24" w:rsidRDefault="00AC2119"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r w:rsidRPr="00946FD2">
              <w:rPr>
                <w:rFonts w:ascii="Times New Roman" w:hAnsi="Times New Roman"/>
                <w:bCs/>
                <w:sz w:val="18"/>
                <w:szCs w:val="18"/>
              </w:rPr>
              <w:t>Ш</w:t>
            </w:r>
            <w:r w:rsidR="00D828D4" w:rsidRPr="00946FD2">
              <w:rPr>
                <w:rFonts w:ascii="Times New Roman" w:hAnsi="Times New Roman"/>
                <w:bCs/>
                <w:sz w:val="18"/>
                <w:szCs w:val="18"/>
              </w:rPr>
              <w:t>т</w:t>
            </w:r>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r w:rsidRPr="00DF25A3">
              <w:rPr>
                <w:rFonts w:ascii="Times New Roman" w:hAnsi="Times New Roman"/>
                <w:sz w:val="18"/>
                <w:szCs w:val="18"/>
              </w:rPr>
              <w:t>Е</w:t>
            </w:r>
            <w:r w:rsidR="001E6818" w:rsidRPr="00DF25A3">
              <w:rPr>
                <w:rFonts w:ascii="Times New Roman" w:hAnsi="Times New Roman"/>
                <w:sz w:val="18"/>
                <w:szCs w:val="18"/>
              </w:rPr>
              <w:t>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8" w:name="OLE_LINK83"/>
            <w:bookmarkStart w:id="9" w:name="OLE_LINK82"/>
            <w:bookmarkStart w:id="10"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8"/>
            <w:bookmarkEnd w:id="9"/>
            <w:bookmarkEnd w:id="10"/>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r w:rsidRPr="005A0239">
              <w:rPr>
                <w:bCs/>
                <w:sz w:val="18"/>
                <w:szCs w:val="18"/>
              </w:rPr>
              <w:t>Е</w:t>
            </w:r>
            <w:r w:rsidR="00FF615C" w:rsidRPr="005A0239">
              <w:rPr>
                <w:bCs/>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r w:rsidRPr="005A0239">
              <w:rPr>
                <w:sz w:val="18"/>
                <w:szCs w:val="18"/>
              </w:rPr>
              <w:t>усл. ед</w:t>
            </w:r>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r w:rsidRPr="00946FD2">
              <w:rPr>
                <w:rFonts w:ascii="Times New Roman" w:hAnsi="Times New Roman"/>
                <w:sz w:val="18"/>
                <w:szCs w:val="18"/>
              </w:rPr>
              <w:t>Ш</w:t>
            </w:r>
            <w:r w:rsidR="00D828D4" w:rsidRPr="00946FD2">
              <w:rPr>
                <w:rFonts w:ascii="Times New Roman" w:hAnsi="Times New Roman"/>
                <w:sz w:val="18"/>
                <w:szCs w:val="18"/>
              </w:rPr>
              <w:t>т</w:t>
            </w:r>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C2119">
        <w:trPr>
          <w:cantSplit/>
          <w:trHeight w:val="518"/>
          <w:jc w:val="center"/>
        </w:trPr>
        <w:tc>
          <w:tcPr>
            <w:tcW w:w="629"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21F5734F" w:rsidR="00D828D4" w:rsidRPr="00946FD2" w:rsidRDefault="00AC2119" w:rsidP="00D828D4">
            <w:pPr>
              <w:spacing w:line="0" w:lineRule="atLeast"/>
              <w:jc w:val="center"/>
              <w:rPr>
                <w:sz w:val="18"/>
                <w:szCs w:val="18"/>
              </w:rPr>
            </w:pPr>
            <w:r w:rsidRPr="00946FD2">
              <w:rPr>
                <w:rFonts w:ascii="Times New Roman" w:hAnsi="Times New Roman"/>
                <w:sz w:val="18"/>
                <w:szCs w:val="18"/>
              </w:rPr>
              <w:t>Е</w:t>
            </w:r>
            <w:r w:rsidR="00D828D4" w:rsidRPr="00946FD2">
              <w:rPr>
                <w:rFonts w:ascii="Times New Roman" w:hAnsi="Times New Roman"/>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C2119">
        <w:trPr>
          <w:cantSplit/>
          <w:trHeight w:val="518"/>
          <w:jc w:val="center"/>
        </w:trPr>
        <w:tc>
          <w:tcPr>
            <w:tcW w:w="629"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568" w:type="dxa"/>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усл.ед</w:t>
            </w:r>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займ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F1240E" w:rsidRPr="00DF25A3" w14:paraId="0A538A89" w14:textId="77777777" w:rsidTr="00AC2119">
        <w:trPr>
          <w:cantSplit/>
          <w:trHeight w:val="518"/>
          <w:jc w:val="center"/>
        </w:trPr>
        <w:tc>
          <w:tcPr>
            <w:tcW w:w="629"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киоскового типа 6/0,4 кВ 1х100 кВА, ВЛ 6 кВ от ЗРУ-6 кВ ПС-26 до КТП 6/0,4, КЛ от ЗРУ 6 кВ ПС-26 до первой опоры ВЛ 6 кВ, КЛ от концевой опоры ВЛ 6 кВ до КТП 6/0,4 кВ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r w:rsidRPr="00F1240E">
              <w:rPr>
                <w:bCs/>
                <w:sz w:val="18"/>
                <w:szCs w:val="18"/>
              </w:rPr>
              <w:t>Паловара,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r w:rsidRPr="00F1240E">
              <w:rPr>
                <w:sz w:val="18"/>
                <w:szCs w:val="18"/>
              </w:rPr>
              <w:t>усл. ед</w:t>
            </w:r>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83442B" w:rsidRPr="00DF25A3" w14:paraId="441B6439" w14:textId="77777777" w:rsidTr="00AC2119">
        <w:trPr>
          <w:cantSplit/>
          <w:trHeight w:val="518"/>
          <w:jc w:val="center"/>
        </w:trPr>
        <w:tc>
          <w:tcPr>
            <w:tcW w:w="629"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Модернизация программного обеспечения АльфаЦентр Standart Edition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603C3" w:rsidRPr="00DF25A3" w14:paraId="5B8B4A30" w14:textId="77777777" w:rsidTr="00AC2119">
        <w:trPr>
          <w:cantSplit/>
          <w:trHeight w:val="518"/>
          <w:jc w:val="center"/>
        </w:trPr>
        <w:tc>
          <w:tcPr>
            <w:tcW w:w="629"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568"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133430" w:rsidRPr="00DF25A3" w14:paraId="55846B48" w14:textId="77777777" w:rsidTr="00AC2119">
        <w:trPr>
          <w:cantSplit/>
          <w:trHeight w:val="518"/>
          <w:jc w:val="center"/>
        </w:trPr>
        <w:tc>
          <w:tcPr>
            <w:tcW w:w="629"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568"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05B50" w:rsidRPr="00DF25A3" w14:paraId="1AE3DBD0" w14:textId="77777777" w:rsidTr="00AC2119">
        <w:trPr>
          <w:cantSplit/>
          <w:trHeight w:val="518"/>
          <w:jc w:val="center"/>
        </w:trPr>
        <w:tc>
          <w:tcPr>
            <w:tcW w:w="629" w:type="dxa"/>
            <w:shd w:val="clear" w:color="auto" w:fill="FFFFFF" w:themeFill="background1"/>
            <w:vAlign w:val="center"/>
          </w:tcPr>
          <w:p w14:paraId="3FB57744" w14:textId="77777777" w:rsidR="00405B50" w:rsidRPr="00DF25A3" w:rsidRDefault="00405B50" w:rsidP="00405B50">
            <w:pPr>
              <w:pStyle w:val="af6"/>
              <w:numPr>
                <w:ilvl w:val="0"/>
                <w:numId w:val="7"/>
              </w:numPr>
              <w:spacing w:line="240" w:lineRule="auto"/>
              <w:ind w:left="0" w:firstLine="0"/>
              <w:jc w:val="center"/>
            </w:pPr>
          </w:p>
        </w:tc>
        <w:tc>
          <w:tcPr>
            <w:tcW w:w="568" w:type="dxa"/>
            <w:shd w:val="clear" w:color="auto" w:fill="auto"/>
            <w:vAlign w:val="center"/>
          </w:tcPr>
          <w:p w14:paraId="2FAD37C2" w14:textId="05CCAC09" w:rsidR="00405B50" w:rsidRPr="000F2646" w:rsidRDefault="00405B50" w:rsidP="00405B50">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405B50" w:rsidRPr="000F2646" w:rsidRDefault="00405B50" w:rsidP="00405B50">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405B50" w:rsidRPr="000F2646" w:rsidRDefault="00405B50" w:rsidP="00405B50">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405B50" w:rsidRPr="000F2646" w:rsidRDefault="00405B50" w:rsidP="00405B50">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405B50" w:rsidRPr="000F2646" w:rsidRDefault="00405B50" w:rsidP="00405B50">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405B50" w:rsidRPr="000F2646" w:rsidRDefault="00405B50" w:rsidP="00405B50">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405B50" w:rsidRPr="000F2646" w:rsidRDefault="00405B50" w:rsidP="00405B50">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405B50" w:rsidRPr="0095625C" w:rsidRDefault="00405B50" w:rsidP="00405B50">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405B50" w:rsidRPr="00BE23CD" w:rsidRDefault="00405B50" w:rsidP="00405B50">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405B50" w:rsidRPr="00BE23CD" w:rsidRDefault="00405B50" w:rsidP="00405B50">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78A0469" w:rsidR="00405B50" w:rsidRPr="00405B50" w:rsidRDefault="00405B50" w:rsidP="00405B50">
            <w:pPr>
              <w:spacing w:line="240" w:lineRule="auto"/>
              <w:ind w:right="-31"/>
              <w:jc w:val="center"/>
              <w:rPr>
                <w:rFonts w:ascii="Times New Roman" w:hAnsi="Times New Roman"/>
                <w:sz w:val="18"/>
                <w:szCs w:val="18"/>
              </w:rPr>
            </w:pPr>
            <w:r w:rsidRPr="00405B50">
              <w:rPr>
                <w:bCs/>
                <w:sz w:val="18"/>
                <w:szCs w:val="18"/>
              </w:rPr>
              <w:t>578 823 350,00</w:t>
            </w:r>
          </w:p>
        </w:tc>
        <w:tc>
          <w:tcPr>
            <w:tcW w:w="1134" w:type="dxa"/>
            <w:shd w:val="clear" w:color="auto" w:fill="auto"/>
            <w:vAlign w:val="center"/>
          </w:tcPr>
          <w:p w14:paraId="641CDF81" w14:textId="77777777" w:rsidR="00405B50" w:rsidRPr="00405B50" w:rsidRDefault="00405B50" w:rsidP="00405B50">
            <w:pPr>
              <w:spacing w:line="240" w:lineRule="auto"/>
              <w:jc w:val="center"/>
              <w:rPr>
                <w:rFonts w:ascii="Times New Roman" w:hAnsi="Times New Roman"/>
                <w:sz w:val="18"/>
                <w:szCs w:val="18"/>
              </w:rPr>
            </w:pPr>
            <w:r w:rsidRPr="00405B50">
              <w:rPr>
                <w:sz w:val="18"/>
                <w:szCs w:val="18"/>
              </w:rPr>
              <w:t>Сентябрь</w:t>
            </w:r>
          </w:p>
          <w:p w14:paraId="5E57C8B7" w14:textId="42B73A18"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2019</w:t>
            </w:r>
          </w:p>
        </w:tc>
        <w:tc>
          <w:tcPr>
            <w:tcW w:w="992" w:type="dxa"/>
            <w:shd w:val="clear" w:color="auto" w:fill="auto"/>
            <w:vAlign w:val="center"/>
          </w:tcPr>
          <w:p w14:paraId="68BC0F10" w14:textId="4F76CAF5"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Январь      2020</w:t>
            </w:r>
          </w:p>
        </w:tc>
        <w:tc>
          <w:tcPr>
            <w:tcW w:w="1418" w:type="dxa"/>
            <w:shd w:val="clear" w:color="auto" w:fill="auto"/>
            <w:vAlign w:val="center"/>
          </w:tcPr>
          <w:p w14:paraId="119AB8F3" w14:textId="23C187FB" w:rsidR="00405B50" w:rsidRPr="00405B50" w:rsidRDefault="00405B50" w:rsidP="00405B50">
            <w:pPr>
              <w:spacing w:line="240" w:lineRule="auto"/>
              <w:rPr>
                <w:rFonts w:ascii="Times New Roman" w:hAnsi="Times New Roman"/>
                <w:bCs/>
                <w:sz w:val="18"/>
                <w:szCs w:val="18"/>
              </w:rPr>
            </w:pPr>
            <w:r w:rsidRPr="00405B50">
              <w:rPr>
                <w:bCs/>
                <w:sz w:val="18"/>
                <w:szCs w:val="18"/>
              </w:rPr>
              <w:t>Запрос предложений</w:t>
            </w:r>
          </w:p>
        </w:tc>
        <w:tc>
          <w:tcPr>
            <w:tcW w:w="1090" w:type="dxa"/>
            <w:shd w:val="clear" w:color="auto" w:fill="auto"/>
            <w:vAlign w:val="center"/>
          </w:tcPr>
          <w:p w14:paraId="77B5F779" w14:textId="23B13420" w:rsidR="00405B50" w:rsidRPr="00405B50" w:rsidRDefault="00405B50" w:rsidP="00405B50">
            <w:pPr>
              <w:spacing w:line="0" w:lineRule="atLeast"/>
              <w:jc w:val="center"/>
              <w:rPr>
                <w:rFonts w:ascii="Times New Roman" w:hAnsi="Times New Roman"/>
                <w:sz w:val="18"/>
                <w:szCs w:val="18"/>
              </w:rPr>
            </w:pPr>
            <w:r w:rsidRPr="00405B50">
              <w:rPr>
                <w:bCs/>
                <w:sz w:val="18"/>
                <w:szCs w:val="18"/>
              </w:rPr>
              <w:t>Да</w:t>
            </w:r>
          </w:p>
        </w:tc>
      </w:tr>
      <w:tr w:rsidR="00B63923" w:rsidRPr="00DF25A3" w14:paraId="757EBE10" w14:textId="77777777" w:rsidTr="00AC2119">
        <w:trPr>
          <w:cantSplit/>
          <w:trHeight w:val="518"/>
          <w:jc w:val="center"/>
        </w:trPr>
        <w:tc>
          <w:tcPr>
            <w:tcW w:w="629"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568"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r w:rsidRPr="006F1FE5">
              <w:rPr>
                <w:rFonts w:ascii="Times New Roman" w:hAnsi="Times New Roman"/>
                <w:sz w:val="18"/>
                <w:szCs w:val="18"/>
              </w:rPr>
              <w:t>усл. ед</w:t>
            </w:r>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C2119">
        <w:trPr>
          <w:cantSplit/>
          <w:trHeight w:val="518"/>
          <w:jc w:val="center"/>
        </w:trPr>
        <w:tc>
          <w:tcPr>
            <w:tcW w:w="629"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568"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шт</w:t>
            </w:r>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Мурманская область,  Печенгский район, пгт.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бъем двигателя не менее 2,7 л., мощность не менее 112 л.с</w:t>
            </w:r>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r>
              <w:rPr>
                <w:rFonts w:cs="Times New Roman CY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r w:rsidRPr="007D38A8">
              <w:rPr>
                <w:sz w:val="18"/>
                <w:szCs w:val="18"/>
              </w:rPr>
              <w:t>н.п.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усл.ед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Печенгский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Ёнский</w:t>
            </w:r>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с.п.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r w:rsidRPr="006F20AF">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C2119">
        <w:trPr>
          <w:trHeight w:val="518"/>
          <w:jc w:val="center"/>
        </w:trPr>
        <w:tc>
          <w:tcPr>
            <w:tcW w:w="629"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C2119">
        <w:trPr>
          <w:trHeight w:val="93"/>
          <w:jc w:val="center"/>
        </w:trPr>
        <w:tc>
          <w:tcPr>
            <w:tcW w:w="629"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C2119">
        <w:trPr>
          <w:trHeight w:val="518"/>
          <w:jc w:val="center"/>
        </w:trPr>
        <w:tc>
          <w:tcPr>
            <w:tcW w:w="629"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C2119">
        <w:trPr>
          <w:trHeight w:val="518"/>
          <w:jc w:val="center"/>
        </w:trPr>
        <w:tc>
          <w:tcPr>
            <w:tcW w:w="629"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r w:rsidRPr="003C41F4">
              <w:rPr>
                <w:sz w:val="18"/>
                <w:szCs w:val="18"/>
              </w:rPr>
              <w:t>усл. ед</w:t>
            </w:r>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r w:rsidRPr="00D01E24">
              <w:rPr>
                <w:rFonts w:ascii="Times New Roman" w:hAnsi="Times New Roman"/>
                <w:sz w:val="18"/>
                <w:szCs w:val="18"/>
              </w:rPr>
              <w:t>кВт·ч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3670AF" w:rsidRDefault="008C5E1E" w:rsidP="00DF25A3">
            <w:pPr>
              <w:spacing w:line="240" w:lineRule="auto"/>
              <w:jc w:val="left"/>
              <w:rPr>
                <w:rFonts w:ascii="Times New Roman" w:hAnsi="Times New Roman"/>
                <w:sz w:val="24"/>
                <w:szCs w:val="24"/>
              </w:rPr>
            </w:pPr>
            <w:r w:rsidRPr="003670AF">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3670AF" w:rsidRDefault="008C5E1E" w:rsidP="00173FCC">
            <w:pPr>
              <w:spacing w:line="240" w:lineRule="auto"/>
              <w:rPr>
                <w:rFonts w:ascii="Times New Roman" w:hAnsi="Times New Roman"/>
                <w:sz w:val="24"/>
                <w:szCs w:val="24"/>
              </w:rPr>
            </w:pPr>
            <w:r w:rsidRPr="003670AF">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312E7FB0" w:rsidR="0066070C" w:rsidRPr="003670AF" w:rsidRDefault="00C563E7" w:rsidP="00173FCC">
            <w:pPr>
              <w:spacing w:line="240" w:lineRule="auto"/>
              <w:rPr>
                <w:rFonts w:ascii="Times New Roman" w:hAnsi="Times New Roman"/>
                <w:b/>
                <w:bCs/>
                <w:sz w:val="24"/>
                <w:szCs w:val="24"/>
              </w:rPr>
            </w:pPr>
            <w:bookmarkStart w:id="11" w:name="_Hlk18411230"/>
            <w:r w:rsidRPr="00C563E7">
              <w:rPr>
                <w:rFonts w:ascii="Times New Roman" w:hAnsi="Times New Roman"/>
                <w:bCs/>
                <w:sz w:val="24"/>
                <w:szCs w:val="24"/>
              </w:rPr>
              <w:t>20 2</w:t>
            </w:r>
            <w:r w:rsidR="00053862">
              <w:rPr>
                <w:rFonts w:ascii="Times New Roman" w:hAnsi="Times New Roman"/>
                <w:bCs/>
                <w:sz w:val="24"/>
                <w:szCs w:val="24"/>
              </w:rPr>
              <w:t>64</w:t>
            </w:r>
            <w:r w:rsidRPr="00C563E7">
              <w:rPr>
                <w:rFonts w:ascii="Times New Roman" w:hAnsi="Times New Roman"/>
                <w:bCs/>
                <w:sz w:val="24"/>
                <w:szCs w:val="24"/>
              </w:rPr>
              <w:t xml:space="preserve"> </w:t>
            </w:r>
            <w:r w:rsidR="00053862">
              <w:rPr>
                <w:rFonts w:ascii="Times New Roman" w:hAnsi="Times New Roman"/>
                <w:bCs/>
                <w:sz w:val="24"/>
                <w:szCs w:val="24"/>
              </w:rPr>
              <w:t>795</w:t>
            </w:r>
            <w:r>
              <w:rPr>
                <w:rFonts w:ascii="Times New Roman" w:hAnsi="Times New Roman"/>
                <w:bCs/>
                <w:sz w:val="24"/>
                <w:szCs w:val="24"/>
              </w:rPr>
              <w:t> </w:t>
            </w:r>
            <w:r w:rsidR="00053862">
              <w:rPr>
                <w:rFonts w:ascii="Times New Roman" w:hAnsi="Times New Roman"/>
                <w:bCs/>
                <w:sz w:val="24"/>
                <w:szCs w:val="24"/>
              </w:rPr>
              <w:t>021</w:t>
            </w:r>
            <w:r>
              <w:rPr>
                <w:rFonts w:ascii="Times New Roman" w:hAnsi="Times New Roman"/>
                <w:bCs/>
                <w:sz w:val="24"/>
                <w:szCs w:val="24"/>
              </w:rPr>
              <w:t xml:space="preserve"> </w:t>
            </w:r>
            <w:bookmarkEnd w:id="11"/>
            <w:r w:rsidR="008C5E1E" w:rsidRPr="003670AF">
              <w:rPr>
                <w:rFonts w:ascii="Times New Roman" w:hAnsi="Times New Roman" w:cs="Times New Roman"/>
                <w:sz w:val="24"/>
                <w:szCs w:val="24"/>
              </w:rPr>
              <w:t>рубл</w:t>
            </w:r>
            <w:r w:rsidR="00053862">
              <w:rPr>
                <w:rFonts w:ascii="Times New Roman" w:hAnsi="Times New Roman" w:cs="Times New Roman"/>
                <w:sz w:val="24"/>
                <w:szCs w:val="24"/>
              </w:rPr>
              <w:t>ь</w:t>
            </w:r>
            <w:r w:rsidR="000D58FC" w:rsidRPr="003670AF">
              <w:rPr>
                <w:rFonts w:ascii="Times New Roman" w:hAnsi="Times New Roman" w:cs="Times New Roman"/>
                <w:sz w:val="24"/>
                <w:szCs w:val="24"/>
              </w:rPr>
              <w:t xml:space="preserve"> </w:t>
            </w:r>
            <w:r w:rsidR="00053862">
              <w:rPr>
                <w:rFonts w:ascii="Times New Roman" w:hAnsi="Times New Roman" w:cs="Times New Roman"/>
                <w:sz w:val="24"/>
                <w:szCs w:val="24"/>
              </w:rPr>
              <w:t>72</w:t>
            </w:r>
            <w:r w:rsidR="00B169A0" w:rsidRPr="003670AF">
              <w:rPr>
                <w:rFonts w:ascii="Times New Roman" w:hAnsi="Times New Roman" w:cs="Times New Roman"/>
                <w:sz w:val="24"/>
                <w:szCs w:val="24"/>
              </w:rPr>
              <w:t xml:space="preserve"> </w:t>
            </w:r>
            <w:r w:rsidR="008C5E1E" w:rsidRPr="003670AF">
              <w:rPr>
                <w:rFonts w:ascii="Times New Roman" w:hAnsi="Times New Roman" w:cs="Times New Roman"/>
                <w:sz w:val="24"/>
                <w:szCs w:val="24"/>
              </w:rPr>
              <w:t>копе</w:t>
            </w:r>
            <w:r w:rsidR="00166049">
              <w:rPr>
                <w:rFonts w:ascii="Times New Roman" w:hAnsi="Times New Roman" w:cs="Times New Roman"/>
                <w:sz w:val="24"/>
                <w:szCs w:val="24"/>
              </w:rPr>
              <w:t>й</w:t>
            </w:r>
            <w:r w:rsidR="00A6725C" w:rsidRPr="003670AF">
              <w:rPr>
                <w:rFonts w:ascii="Times New Roman" w:hAnsi="Times New Roman" w:cs="Times New Roman"/>
                <w:sz w:val="24"/>
                <w:szCs w:val="24"/>
              </w:rPr>
              <w:t>к</w:t>
            </w:r>
            <w:r w:rsidR="00166049">
              <w:rPr>
                <w:rFonts w:ascii="Times New Roman" w:hAnsi="Times New Roman" w:cs="Times New Roman"/>
                <w:sz w:val="24"/>
                <w:szCs w:val="24"/>
              </w:rPr>
              <w:t>и</w:t>
            </w:r>
            <w:r w:rsidR="00C35C26" w:rsidRPr="003670AF">
              <w:rPr>
                <w:rFonts w:ascii="Times New Roman" w:hAnsi="Times New Roman" w:cs="Times New Roman"/>
                <w:sz w:val="24"/>
                <w:szCs w:val="24"/>
              </w:rPr>
              <w:t>.</w:t>
            </w:r>
          </w:p>
          <w:p w14:paraId="6F870111" w14:textId="31852740" w:rsidR="00083CE8" w:rsidRPr="003670AF" w:rsidRDefault="008C5E1E" w:rsidP="008B76AA">
            <w:pPr>
              <w:spacing w:line="240" w:lineRule="auto"/>
              <w:rPr>
                <w:rFonts w:ascii="Times New Roman" w:hAnsi="Times New Roman"/>
                <w:sz w:val="24"/>
                <w:szCs w:val="24"/>
              </w:rPr>
            </w:pPr>
            <w:r w:rsidRPr="003670AF">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r w:rsidR="003670AF" w:rsidRPr="003670AF">
              <w:rPr>
                <w:rFonts w:ascii="Times New Roman" w:hAnsi="Times New Roman"/>
                <w:bCs/>
                <w:sz w:val="24"/>
                <w:szCs w:val="24"/>
              </w:rPr>
              <w:t>19 4</w:t>
            </w:r>
            <w:r w:rsidR="00BE3DE5">
              <w:rPr>
                <w:rFonts w:ascii="Times New Roman" w:hAnsi="Times New Roman"/>
                <w:bCs/>
                <w:sz w:val="24"/>
                <w:szCs w:val="24"/>
              </w:rPr>
              <w:t>4</w:t>
            </w:r>
            <w:r w:rsidR="00053862">
              <w:rPr>
                <w:rFonts w:ascii="Times New Roman" w:hAnsi="Times New Roman"/>
                <w:bCs/>
                <w:sz w:val="24"/>
                <w:szCs w:val="24"/>
              </w:rPr>
              <w:t>9</w:t>
            </w:r>
            <w:r w:rsidR="00422A27">
              <w:rPr>
                <w:rFonts w:ascii="Times New Roman" w:hAnsi="Times New Roman"/>
                <w:bCs/>
                <w:sz w:val="24"/>
                <w:szCs w:val="24"/>
              </w:rPr>
              <w:t> </w:t>
            </w:r>
            <w:r w:rsidR="00053862">
              <w:rPr>
                <w:rFonts w:ascii="Times New Roman" w:hAnsi="Times New Roman"/>
                <w:bCs/>
                <w:sz w:val="24"/>
                <w:szCs w:val="24"/>
              </w:rPr>
              <w:t>642</w:t>
            </w:r>
            <w:r w:rsidR="00422A27">
              <w:rPr>
                <w:rFonts w:ascii="Times New Roman" w:hAnsi="Times New Roman"/>
                <w:bCs/>
                <w:sz w:val="24"/>
                <w:szCs w:val="24"/>
              </w:rPr>
              <w:t xml:space="preserve"> </w:t>
            </w:r>
            <w:r w:rsidR="00053862">
              <w:rPr>
                <w:rFonts w:ascii="Times New Roman" w:hAnsi="Times New Roman"/>
                <w:bCs/>
                <w:sz w:val="24"/>
                <w:szCs w:val="24"/>
              </w:rPr>
              <w:t>576</w:t>
            </w:r>
            <w:r w:rsidR="003670AF" w:rsidRPr="003670AF">
              <w:rPr>
                <w:rFonts w:ascii="Times New Roman" w:hAnsi="Times New Roman"/>
                <w:bCs/>
                <w:sz w:val="24"/>
                <w:szCs w:val="24"/>
              </w:rPr>
              <w:t xml:space="preserve"> </w:t>
            </w:r>
            <w:r w:rsidR="005975AC" w:rsidRPr="003670AF">
              <w:rPr>
                <w:rFonts w:ascii="Times New Roman" w:hAnsi="Times New Roman"/>
                <w:sz w:val="24"/>
                <w:szCs w:val="24"/>
              </w:rPr>
              <w:t>рубл</w:t>
            </w:r>
            <w:r w:rsidR="00053862">
              <w:rPr>
                <w:rFonts w:ascii="Times New Roman" w:hAnsi="Times New Roman"/>
                <w:sz w:val="24"/>
                <w:szCs w:val="24"/>
              </w:rPr>
              <w:t>ей</w:t>
            </w:r>
            <w:r w:rsidRPr="003670AF">
              <w:rPr>
                <w:rFonts w:ascii="Times New Roman" w:hAnsi="Times New Roman"/>
                <w:sz w:val="24"/>
                <w:szCs w:val="24"/>
              </w:rPr>
              <w:t xml:space="preserve"> </w:t>
            </w:r>
            <w:r w:rsidR="00053862">
              <w:rPr>
                <w:rFonts w:ascii="Times New Roman" w:hAnsi="Times New Roman"/>
                <w:sz w:val="24"/>
                <w:szCs w:val="24"/>
              </w:rPr>
              <w:t>66</w:t>
            </w:r>
            <w:r w:rsidRPr="003670AF">
              <w:rPr>
                <w:rFonts w:ascii="Times New Roman" w:hAnsi="Times New Roman"/>
                <w:sz w:val="24"/>
                <w:szCs w:val="24"/>
              </w:rPr>
              <w:t xml:space="preserve"> копе</w:t>
            </w:r>
            <w:r w:rsidR="00876062" w:rsidRPr="003670AF">
              <w:rPr>
                <w:rFonts w:ascii="Times New Roman" w:hAnsi="Times New Roman"/>
                <w:sz w:val="24"/>
                <w:szCs w:val="24"/>
              </w:rPr>
              <w:t>ек</w:t>
            </w:r>
            <w:r w:rsidRPr="003670AF">
              <w:rPr>
                <w:rFonts w:ascii="Times New Roman" w:hAnsi="Times New Roman"/>
                <w:sz w:val="24"/>
                <w:szCs w:val="24"/>
              </w:rPr>
              <w:t>.</w:t>
            </w:r>
            <w:r w:rsidR="00106374" w:rsidRPr="003670AF">
              <w:t xml:space="preserve"> </w:t>
            </w:r>
          </w:p>
          <w:p w14:paraId="61AAF64E" w14:textId="70AB59DA" w:rsidR="00083CE8" w:rsidRPr="003670AF" w:rsidRDefault="008C5E1E" w:rsidP="009304DF">
            <w:pPr>
              <w:spacing w:before="60" w:line="240" w:lineRule="auto"/>
              <w:jc w:val="left"/>
              <w:rPr>
                <w:rFonts w:ascii="Times New Roman" w:hAnsi="Times New Roman"/>
                <w:sz w:val="18"/>
                <w:szCs w:val="18"/>
              </w:rPr>
            </w:pPr>
            <w:r w:rsidRPr="003670AF">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bookmarkStart w:id="12" w:name="_Hlk16615709"/>
            <w:r w:rsidR="00A01233" w:rsidRPr="003670AF">
              <w:rPr>
                <w:rFonts w:ascii="Times New Roman" w:hAnsi="Times New Roman"/>
                <w:sz w:val="24"/>
                <w:szCs w:val="24"/>
              </w:rPr>
              <w:t>20</w:t>
            </w:r>
            <w:r w:rsidR="00166049">
              <w:rPr>
                <w:rFonts w:ascii="Times New Roman" w:hAnsi="Times New Roman"/>
                <w:sz w:val="24"/>
                <w:szCs w:val="24"/>
              </w:rPr>
              <w:t>6</w:t>
            </w:r>
            <w:r w:rsidR="00A01233" w:rsidRPr="003670AF">
              <w:rPr>
                <w:rFonts w:ascii="Times New Roman" w:hAnsi="Times New Roman"/>
                <w:sz w:val="24"/>
                <w:szCs w:val="24"/>
              </w:rPr>
              <w:t xml:space="preserve"> </w:t>
            </w:r>
            <w:r w:rsidR="00083CE8" w:rsidRPr="003670AF">
              <w:rPr>
                <w:rFonts w:ascii="Times New Roman" w:hAnsi="Times New Roman"/>
                <w:sz w:val="24"/>
                <w:szCs w:val="24"/>
              </w:rPr>
              <w:t>7</w:t>
            </w:r>
            <w:r w:rsidR="00166049">
              <w:rPr>
                <w:rFonts w:ascii="Times New Roman" w:hAnsi="Times New Roman"/>
                <w:sz w:val="24"/>
                <w:szCs w:val="24"/>
              </w:rPr>
              <w:t>10</w:t>
            </w:r>
            <w:r w:rsidR="008C509A" w:rsidRPr="003670AF">
              <w:rPr>
                <w:rFonts w:ascii="Times New Roman" w:hAnsi="Times New Roman"/>
                <w:bCs/>
                <w:sz w:val="24"/>
                <w:szCs w:val="24"/>
              </w:rPr>
              <w:t xml:space="preserve"> </w:t>
            </w:r>
            <w:r w:rsidR="00166049">
              <w:rPr>
                <w:rFonts w:ascii="Times New Roman" w:hAnsi="Times New Roman"/>
                <w:bCs/>
                <w:sz w:val="24"/>
                <w:szCs w:val="24"/>
              </w:rPr>
              <w:t>12</w:t>
            </w:r>
            <w:r w:rsidR="00083CE8" w:rsidRPr="003670AF">
              <w:rPr>
                <w:rFonts w:ascii="Times New Roman" w:hAnsi="Times New Roman"/>
                <w:bCs/>
                <w:sz w:val="24"/>
                <w:szCs w:val="24"/>
              </w:rPr>
              <w:t>4</w:t>
            </w:r>
            <w:r w:rsidR="00B169A0" w:rsidRPr="003670AF">
              <w:rPr>
                <w:rFonts w:ascii="Times New Roman" w:hAnsi="Times New Roman"/>
                <w:b/>
                <w:bCs/>
                <w:sz w:val="24"/>
                <w:szCs w:val="24"/>
              </w:rPr>
              <w:t xml:space="preserve"> </w:t>
            </w:r>
            <w:bookmarkEnd w:id="12"/>
            <w:r w:rsidRPr="003670AF">
              <w:rPr>
                <w:rFonts w:ascii="Times New Roman" w:hAnsi="Times New Roman"/>
                <w:sz w:val="24"/>
                <w:szCs w:val="24"/>
              </w:rPr>
              <w:t>рубл</w:t>
            </w:r>
            <w:r w:rsidR="00166049">
              <w:rPr>
                <w:rFonts w:ascii="Times New Roman" w:hAnsi="Times New Roman"/>
                <w:sz w:val="24"/>
                <w:szCs w:val="24"/>
              </w:rPr>
              <w:t>я</w:t>
            </w:r>
            <w:r w:rsidRPr="003670AF">
              <w:rPr>
                <w:rFonts w:ascii="Times New Roman" w:hAnsi="Times New Roman"/>
                <w:sz w:val="24"/>
                <w:szCs w:val="24"/>
              </w:rPr>
              <w:t xml:space="preserve"> </w:t>
            </w:r>
            <w:r w:rsidR="00166049">
              <w:rPr>
                <w:rFonts w:ascii="Times New Roman" w:hAnsi="Times New Roman"/>
                <w:sz w:val="24"/>
                <w:szCs w:val="24"/>
              </w:rPr>
              <w:t>58</w:t>
            </w:r>
            <w:r w:rsidRPr="003670AF">
              <w:rPr>
                <w:rFonts w:ascii="Times New Roman" w:hAnsi="Times New Roman"/>
                <w:sz w:val="24"/>
                <w:szCs w:val="24"/>
              </w:rPr>
              <w:t xml:space="preserve"> копе</w:t>
            </w:r>
            <w:r w:rsidR="00C4682F" w:rsidRPr="003670AF">
              <w:rPr>
                <w:rFonts w:ascii="Times New Roman" w:hAnsi="Times New Roman"/>
                <w:sz w:val="24"/>
                <w:szCs w:val="24"/>
              </w:rPr>
              <w:t>е</w:t>
            </w:r>
            <w:r w:rsidR="00106374" w:rsidRPr="003670AF">
              <w:rPr>
                <w:rFonts w:ascii="Times New Roman" w:hAnsi="Times New Roman"/>
                <w:sz w:val="24"/>
                <w:szCs w:val="24"/>
              </w:rPr>
              <w:t>к</w:t>
            </w:r>
            <w:r w:rsidRPr="003670AF">
              <w:rPr>
                <w:rFonts w:ascii="Times New Roman" w:hAnsi="Times New Roman"/>
                <w:sz w:val="24"/>
                <w:szCs w:val="24"/>
              </w:rPr>
              <w:t xml:space="preserve"> (</w:t>
            </w:r>
            <w:r w:rsidR="00EC0341" w:rsidRPr="003670AF">
              <w:rPr>
                <w:rFonts w:ascii="Times New Roman" w:hAnsi="Times New Roman"/>
                <w:sz w:val="24"/>
                <w:szCs w:val="24"/>
              </w:rPr>
              <w:t>2</w:t>
            </w:r>
            <w:r w:rsidR="00B7033C" w:rsidRPr="003670AF">
              <w:rPr>
                <w:rFonts w:ascii="Times New Roman" w:hAnsi="Times New Roman"/>
                <w:sz w:val="24"/>
                <w:szCs w:val="24"/>
              </w:rPr>
              <w:t>5</w:t>
            </w:r>
            <w:r w:rsidR="00EC0341" w:rsidRPr="003670AF">
              <w:rPr>
                <w:rFonts w:ascii="Times New Roman" w:hAnsi="Times New Roman"/>
                <w:sz w:val="24"/>
                <w:szCs w:val="24"/>
              </w:rPr>
              <w:t>,</w:t>
            </w:r>
            <w:r w:rsidR="00B83150">
              <w:rPr>
                <w:rFonts w:ascii="Times New Roman" w:hAnsi="Times New Roman"/>
                <w:sz w:val="24"/>
                <w:szCs w:val="24"/>
              </w:rPr>
              <w:t>36</w:t>
            </w:r>
            <w:r w:rsidR="00EC0341" w:rsidRPr="003670AF">
              <w:rPr>
                <w:rFonts w:ascii="Times New Roman" w:hAnsi="Times New Roman"/>
                <w:sz w:val="24"/>
                <w:szCs w:val="24"/>
              </w:rPr>
              <w:t xml:space="preserve"> процент</w:t>
            </w:r>
            <w:r w:rsidR="00A516A9" w:rsidRPr="003670AF">
              <w:rPr>
                <w:rFonts w:ascii="Times New Roman" w:hAnsi="Times New Roman"/>
                <w:sz w:val="24"/>
                <w:szCs w:val="24"/>
              </w:rPr>
              <w:t>а</w:t>
            </w:r>
            <w:r w:rsidR="00C35C26" w:rsidRPr="003670AF">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r w:rsidRPr="000378C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3" w:name="_Hlk11078362"/>
            <w:r w:rsidRPr="007E0271">
              <w:rPr>
                <w:bCs/>
                <w:sz w:val="18"/>
                <w:szCs w:val="18"/>
              </w:rPr>
              <w:t>по капитальному ремонту кирпичной дымовой трубы Н=30м</w:t>
            </w:r>
            <w:bookmarkEnd w:id="13"/>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r w:rsidRPr="007E54F0">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E9634E">
            <w:pPr>
              <w:spacing w:line="240" w:lineRule="auto"/>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r w:rsidR="008E4E11" w:rsidRPr="00DF25A3" w14:paraId="3F63B855"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5A84D54B"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613702">
        <w:rPr>
          <w:rFonts w:ascii="Times New Roman" w:hAnsi="Times New Roman"/>
          <w:sz w:val="24"/>
          <w:szCs w:val="24"/>
        </w:rPr>
        <w:t>25</w:t>
      </w:r>
      <w:r w:rsidR="00CD6243" w:rsidRPr="000B7336">
        <w:rPr>
          <w:rFonts w:ascii="Times New Roman" w:hAnsi="Times New Roman"/>
          <w:sz w:val="24"/>
          <w:szCs w:val="24"/>
        </w:rPr>
        <w:t>.</w:t>
      </w:r>
      <w:r w:rsidR="007E2BBB" w:rsidRPr="000B7336">
        <w:rPr>
          <w:rFonts w:ascii="Times New Roman" w:hAnsi="Times New Roman"/>
          <w:sz w:val="24"/>
          <w:szCs w:val="24"/>
        </w:rPr>
        <w:t>0</w:t>
      </w:r>
      <w:r w:rsidR="003C6130">
        <w:rPr>
          <w:rFonts w:ascii="Times New Roman" w:hAnsi="Times New Roman"/>
          <w:sz w:val="24"/>
          <w:szCs w:val="24"/>
        </w:rPr>
        <w:t>9</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AC2119" w:rsidRDefault="00AC2119">
      <w:r>
        <w:separator/>
      </w:r>
    </w:p>
  </w:endnote>
  <w:endnote w:type="continuationSeparator" w:id="0">
    <w:p w14:paraId="63251E16" w14:textId="77777777" w:rsidR="00AC2119" w:rsidRDefault="00AC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C2119" w:rsidRDefault="00AC211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C2119" w:rsidRDefault="00AC211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C2119" w:rsidRDefault="00AC2119">
    <w:pPr>
      <w:pStyle w:val="a5"/>
      <w:jc w:val="right"/>
    </w:pPr>
  </w:p>
  <w:p w14:paraId="00341583" w14:textId="77777777" w:rsidR="00AC2119" w:rsidRPr="005C097E" w:rsidRDefault="00AC2119" w:rsidP="0059011B">
    <w:pPr>
      <w:pStyle w:val="a5"/>
      <w:tabs>
        <w:tab w:val="left" w:pos="5244"/>
        <w:tab w:val="right" w:pos="14570"/>
      </w:tabs>
      <w:jc w:val="left"/>
      <w:rPr>
        <w:lang w:val="ru-RU"/>
      </w:rPr>
    </w:pPr>
    <w:r>
      <w:tab/>
    </w:r>
    <w:r>
      <w:tab/>
    </w:r>
    <w:r>
      <w:tab/>
    </w:r>
    <w:r>
      <w:tab/>
    </w:r>
  </w:p>
  <w:p w14:paraId="6929E461" w14:textId="77777777" w:rsidR="00AC2119" w:rsidRDefault="00AC211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AC2119" w:rsidRDefault="00AC2119">
      <w:r>
        <w:separator/>
      </w:r>
    </w:p>
  </w:footnote>
  <w:footnote w:type="continuationSeparator" w:id="0">
    <w:p w14:paraId="644FDF4D" w14:textId="77777777" w:rsidR="00AC2119" w:rsidRDefault="00AC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AC2119" w:rsidRDefault="00AC2119">
        <w:pPr>
          <w:pStyle w:val="a8"/>
          <w:jc w:val="center"/>
        </w:pPr>
        <w:r>
          <w:fldChar w:fldCharType="begin"/>
        </w:r>
        <w:r>
          <w:instrText>PAGE   \* MERGEFORMAT</w:instrText>
        </w:r>
        <w:r>
          <w:fldChar w:fldCharType="separate"/>
        </w:r>
        <w:r w:rsidR="00667560" w:rsidRPr="00667560">
          <w:rPr>
            <w:noProof/>
            <w:lang w:val="ru-RU"/>
          </w:rPr>
          <w:t>22</w:t>
        </w:r>
        <w:r>
          <w:fldChar w:fldCharType="end"/>
        </w:r>
      </w:p>
    </w:sdtContent>
  </w:sdt>
  <w:p w14:paraId="626EAD1A" w14:textId="77777777" w:rsidR="00AC2119" w:rsidRDefault="00AC21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0F8B"/>
    <w:rsid w:val="000115AC"/>
    <w:rsid w:val="000119CA"/>
    <w:rsid w:val="00011C0F"/>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58BFE980"/>
  <w15:docId w15:val="{195C8A0E-4A36-4078-9EBA-B260AF8A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2017-F3D4-4056-B46F-59D58AD1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116</Pages>
  <Words>27283</Words>
  <Characters>155518</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182437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8</cp:revision>
  <cp:lastPrinted>2019-09-25T05:51:00Z</cp:lastPrinted>
  <dcterms:created xsi:type="dcterms:W3CDTF">2019-09-19T09:41:00Z</dcterms:created>
  <dcterms:modified xsi:type="dcterms:W3CDTF">2019-09-25T07:48:00Z</dcterms:modified>
</cp:coreProperties>
</file>